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983" w:rsidRPr="00895EBD" w:rsidRDefault="00257AAD" w:rsidP="00CD0F98">
      <w:pPr>
        <w:spacing w:after="0" w:line="240" w:lineRule="exact"/>
        <w:rPr>
          <w:rFonts w:ascii="Times New Roman" w:hAnsi="Times New Roman" w:cs="Times New Roman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32774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14983" w:rsidRPr="00895EBD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45D7B" w:rsidRPr="00895EBD" w:rsidRDefault="00E45D7B" w:rsidP="00CD0F98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комітету Запорізької міської ради </w:t>
      </w:r>
      <w:r w:rsidR="000D6D2E" w:rsidRPr="00895EB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8DF" w:rsidRPr="00895EB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8498A">
        <w:rPr>
          <w:rFonts w:ascii="Times New Roman" w:hAnsi="Times New Roman" w:cs="Times New Roman"/>
          <w:sz w:val="28"/>
          <w:szCs w:val="28"/>
          <w:lang w:val="uk-UA"/>
        </w:rPr>
        <w:t xml:space="preserve">становлення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розміру внесків за обслуговування</w:t>
      </w:r>
      <w:r w:rsidR="00FC186A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вузлів </w:t>
      </w:r>
      <w:r w:rsidR="00633D2A" w:rsidRPr="00895EBD">
        <w:rPr>
          <w:rFonts w:ascii="Times New Roman" w:hAnsi="Times New Roman" w:cs="Times New Roman"/>
          <w:sz w:val="28"/>
          <w:szCs w:val="28"/>
          <w:lang w:val="uk-UA"/>
        </w:rPr>
        <w:t>комерційного обліку послуги з централізованого водопостачання, що здійснює</w:t>
      </w:r>
    </w:p>
    <w:p w:rsidR="00E45D7B" w:rsidRPr="00895EBD" w:rsidRDefault="00694DB7" w:rsidP="00CD0F98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>КП «Водоканал»</w:t>
      </w:r>
    </w:p>
    <w:p w:rsidR="00BC2F39" w:rsidRPr="00895EBD" w:rsidRDefault="00BC2F39" w:rsidP="00614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3D2A" w:rsidRPr="00895EBD" w:rsidRDefault="00E45D7B" w:rsidP="00633D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законами України 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 в Україні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Про житлово-комунальні послуги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>"Про комерційний облік теплової енергії та водопостачання" (надалі</w:t>
      </w:r>
      <w:r w:rsidR="00CD0F98" w:rsidRPr="00895EB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Закон) та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постанови Кабінету Міністрів України від 21.07.2005 №630 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затвердження Правил надання послуг з централізованого опалення, постачання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холодної та гарячої води 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водовідведення та типового договору про надання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послуг з централізованого опалення, постачання холодної та гарячої води і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водовідведення</w:t>
      </w:r>
      <w:r w:rsidR="00614983" w:rsidRPr="00895EB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, на розгля</w:t>
      </w:r>
      <w:r w:rsidR="00E271D2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д виконавчого комітету міської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виноситься дане рішення </w:t>
      </w:r>
      <w:r w:rsidR="00E271D2" w:rsidRPr="00895EBD">
        <w:rPr>
          <w:rFonts w:ascii="Times New Roman" w:hAnsi="Times New Roman" w:cs="Times New Roman"/>
          <w:sz w:val="28"/>
          <w:szCs w:val="28"/>
          <w:lang w:val="uk-UA"/>
        </w:rPr>
        <w:t>«Про в</w:t>
      </w:r>
      <w:r w:rsidR="0078498A">
        <w:rPr>
          <w:rFonts w:ascii="Times New Roman" w:hAnsi="Times New Roman" w:cs="Times New Roman"/>
          <w:sz w:val="28"/>
          <w:szCs w:val="28"/>
          <w:lang w:val="uk-UA"/>
        </w:rPr>
        <w:t>становлення</w:t>
      </w:r>
      <w:r w:rsidR="00E271D2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розміру внесків за обслуговування вузлів комерційного обліку послуги з централізованого водопостачання, що здійснює КП «Водоканал»</w:t>
      </w:r>
      <w:r w:rsidR="00633D2A" w:rsidRPr="00895E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5D7B" w:rsidRPr="00895EBD" w:rsidRDefault="00E45D7B" w:rsidP="00614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>Наказом Міністерства регіонального розвитку, будівництва та житлово-комунального господарства України від 05.06.2018 №</w:t>
      </w:r>
      <w:r w:rsidR="00784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129 затверджена</w:t>
      </w:r>
      <w:r w:rsidR="00030B7E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Методика визначення розміру внесків за встановлення, обслуговування та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заміну вузлів комерційного обліку та їх розподілу між споживачами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комунальних послуг, власниками (співвласниками) приміщень, обладнаних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індивідуальними системами опалення та/або гарячого водопостачання, в якій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зазначено, що розміри внесків за встановлення, обслуговування та заміну вузлів</w:t>
      </w:r>
      <w:r w:rsidR="00257AA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комерційного обліку в розрізі будівель встановлюються виконавчими органами</w:t>
      </w:r>
      <w:r w:rsidR="00030B7E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місцевих рад.</w:t>
      </w:r>
    </w:p>
    <w:p w:rsidR="00E45D7B" w:rsidRPr="00895EBD" w:rsidRDefault="00E45D7B" w:rsidP="00614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Внесками за обслуговування вузлів </w:t>
      </w:r>
      <w:r w:rsidR="00DE343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комерційного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обліку є</w:t>
      </w:r>
      <w:r w:rsidR="00030B7E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регулярні платежі, визначені окремо для кожної будівлі, що </w:t>
      </w:r>
      <w:r w:rsidR="00DE343D" w:rsidRPr="00895EB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раховують</w:t>
      </w:r>
      <w:r w:rsidR="00DE343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витрати </w:t>
      </w:r>
      <w:r w:rsidR="00BC2F39" w:rsidRPr="00895EBD">
        <w:rPr>
          <w:rFonts w:ascii="Times New Roman" w:hAnsi="Times New Roman" w:cs="Times New Roman"/>
          <w:sz w:val="28"/>
          <w:szCs w:val="28"/>
          <w:lang w:val="uk-UA"/>
        </w:rPr>
        <w:t>операторів зовнішніх мереж</w:t>
      </w:r>
      <w:r w:rsidR="0029022A" w:rsidRPr="00895EBD">
        <w:rPr>
          <w:rFonts w:ascii="Times New Roman" w:hAnsi="Times New Roman" w:cs="Times New Roman"/>
          <w:sz w:val="28"/>
          <w:szCs w:val="28"/>
          <w:lang w:val="uk-UA"/>
        </w:rPr>
        <w:t>, пов</w:t>
      </w:r>
      <w:r w:rsidR="00BC2F39" w:rsidRPr="00895EB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9022A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язані із обслуговуванням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вузлів комерційного обліку за кожною</w:t>
      </w:r>
      <w:r w:rsidR="00030B7E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комунальною послугою </w:t>
      </w:r>
      <w:r w:rsidR="0029022A" w:rsidRPr="00895EBD">
        <w:rPr>
          <w:rFonts w:ascii="Times New Roman" w:hAnsi="Times New Roman" w:cs="Times New Roman"/>
          <w:sz w:val="28"/>
          <w:szCs w:val="28"/>
          <w:lang w:val="uk-UA"/>
        </w:rPr>
        <w:t>окремо.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5D7B" w:rsidRPr="00895EBD" w:rsidRDefault="00F079C2" w:rsidP="00614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 </w:t>
      </w:r>
      <w:r w:rsidR="00887E18" w:rsidRPr="00895EBD">
        <w:rPr>
          <w:rFonts w:ascii="Times New Roman" w:hAnsi="Times New Roman" w:cs="Times New Roman"/>
          <w:sz w:val="28"/>
          <w:szCs w:val="28"/>
          <w:lang w:val="uk-UA"/>
        </w:rPr>
        <w:t>«Водоканал»</w:t>
      </w:r>
      <w:r w:rsidR="00E45D7B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підготував розрахунок розміру внесків</w:t>
      </w:r>
      <w:r w:rsidR="00030B7E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D7B" w:rsidRPr="00895EBD">
        <w:rPr>
          <w:rFonts w:ascii="Times New Roman" w:hAnsi="Times New Roman" w:cs="Times New Roman"/>
          <w:sz w:val="28"/>
          <w:szCs w:val="28"/>
          <w:lang w:val="uk-UA"/>
        </w:rPr>
        <w:t>за обслуговування</w:t>
      </w:r>
      <w:r w:rsidR="00616A79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D7B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вузлів комерційного обліку </w:t>
      </w:r>
      <w:r w:rsidR="00144B9E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послуги з </w:t>
      </w:r>
      <w:r w:rsidR="00616A79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централізованого </w:t>
      </w:r>
      <w:r w:rsidR="00887E18" w:rsidRPr="00895EBD">
        <w:rPr>
          <w:rFonts w:ascii="Times New Roman" w:hAnsi="Times New Roman" w:cs="Times New Roman"/>
          <w:sz w:val="28"/>
          <w:szCs w:val="28"/>
          <w:lang w:val="uk-UA"/>
        </w:rPr>
        <w:t>водопостачання</w:t>
      </w:r>
      <w:r w:rsidR="00616A79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1B77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окремо </w:t>
      </w:r>
      <w:r w:rsidR="002242B8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по кожному будинку </w:t>
      </w:r>
      <w:r w:rsidR="00EB708C" w:rsidRPr="00895EBD">
        <w:rPr>
          <w:rFonts w:ascii="Times New Roman" w:hAnsi="Times New Roman" w:cs="Times New Roman"/>
          <w:sz w:val="28"/>
          <w:szCs w:val="28"/>
          <w:lang w:val="uk-UA"/>
        </w:rPr>
        <w:t>згідно з додатками</w:t>
      </w:r>
      <w:r w:rsidR="005C6EFF" w:rsidRPr="00895EB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45D7B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76C42" w:rsidRPr="002550D0" w:rsidRDefault="00C76C42" w:rsidP="00C76C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C76C42">
        <w:rPr>
          <w:rFonts w:ascii="Times New Roman" w:hAnsi="Times New Roman" w:cs="Times New Roman"/>
          <w:sz w:val="28"/>
          <w:szCs w:val="28"/>
          <w:lang w:val="uk-UA"/>
        </w:rPr>
        <w:t xml:space="preserve">еручи до уваги, що після прийняття </w:t>
      </w:r>
      <w:r w:rsidR="00E942D5" w:rsidRPr="00C76C42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E942D5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Запорізької міської ради від 24.03.2020 №109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«Про в</w:t>
      </w:r>
      <w:r>
        <w:rPr>
          <w:rFonts w:ascii="Times New Roman" w:hAnsi="Times New Roman" w:cs="Times New Roman"/>
          <w:sz w:val="28"/>
          <w:szCs w:val="28"/>
          <w:lang w:val="uk-UA"/>
        </w:rPr>
        <w:t>становлення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розміру внесків за обслуговування вузлів комерційного обліку послуги з централізованого водопостачання, що здійснює КП «Водоканал»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відбулося</w:t>
      </w:r>
      <w:r w:rsidR="00E942D5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FDE" w:rsidRPr="00895EBD">
        <w:rPr>
          <w:rFonts w:ascii="Times New Roman" w:hAnsi="Times New Roman" w:cs="Times New Roman"/>
          <w:sz w:val="28"/>
          <w:szCs w:val="28"/>
          <w:lang w:val="uk-UA"/>
        </w:rPr>
        <w:t>включе</w:t>
      </w:r>
      <w:r w:rsidR="00871B77" w:rsidRPr="00895EBD">
        <w:rPr>
          <w:rFonts w:ascii="Times New Roman" w:hAnsi="Times New Roman" w:cs="Times New Roman"/>
          <w:sz w:val="28"/>
          <w:szCs w:val="28"/>
          <w:lang w:val="uk-UA"/>
        </w:rPr>
        <w:t>ння до планових витрат</w:t>
      </w:r>
      <w:r w:rsidR="0042312C">
        <w:rPr>
          <w:rFonts w:ascii="Times New Roman" w:hAnsi="Times New Roman" w:cs="Times New Roman"/>
          <w:sz w:val="28"/>
          <w:szCs w:val="28"/>
          <w:lang w:val="uk-UA"/>
        </w:rPr>
        <w:t xml:space="preserve"> витрати</w:t>
      </w:r>
      <w:r w:rsidR="00871B77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на технічне обслуговування вузлів комерційного обліку </w:t>
      </w:r>
      <w:r w:rsidR="002C3CF8" w:rsidRPr="00895EBD">
        <w:rPr>
          <w:rFonts w:ascii="Times New Roman" w:hAnsi="Times New Roman" w:cs="Times New Roman"/>
          <w:sz w:val="28"/>
          <w:szCs w:val="28"/>
          <w:lang w:val="uk-UA"/>
        </w:rPr>
        <w:t>з розрахунку</w:t>
      </w:r>
      <w:r w:rsidR="00D265B7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CF8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його проведення один раз на рік </w:t>
      </w:r>
      <w:r w:rsidR="002C3CF8" w:rsidRPr="00F418B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44B0E" w:rsidRPr="00F418B0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D44B0E">
        <w:rPr>
          <w:rFonts w:ascii="Times New Roman" w:hAnsi="Times New Roman" w:cs="Times New Roman"/>
          <w:sz w:val="28"/>
          <w:szCs w:val="28"/>
          <w:lang w:val="uk-UA"/>
        </w:rPr>
        <w:t xml:space="preserve">повнення </w:t>
      </w:r>
      <w:r w:rsidR="00F418B0">
        <w:rPr>
          <w:rFonts w:ascii="Times New Roman" w:hAnsi="Times New Roman" w:cs="Times New Roman"/>
          <w:sz w:val="28"/>
          <w:szCs w:val="28"/>
          <w:lang w:val="uk-UA"/>
        </w:rPr>
        <w:t>переліку адрес, які перешли до комерційного обліку</w:t>
      </w:r>
      <w:r w:rsidR="008942E1">
        <w:rPr>
          <w:rFonts w:ascii="Times New Roman" w:hAnsi="Times New Roman" w:cs="Times New Roman"/>
          <w:sz w:val="28"/>
          <w:szCs w:val="28"/>
          <w:lang w:val="uk-UA"/>
        </w:rPr>
        <w:t xml:space="preserve"> КП «</w:t>
      </w:r>
      <w:proofErr w:type="spellStart"/>
      <w:r w:rsidR="008942E1">
        <w:rPr>
          <w:rFonts w:ascii="Times New Roman" w:hAnsi="Times New Roman" w:cs="Times New Roman"/>
          <w:sz w:val="28"/>
          <w:szCs w:val="28"/>
          <w:lang w:val="uk-UA"/>
        </w:rPr>
        <w:t>Водоканал</w:t>
      </w:r>
      <w:r w:rsidR="008942E1" w:rsidRPr="00C76C42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End"/>
      <w:r w:rsidRPr="00C76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6C42">
        <w:rPr>
          <w:rFonts w:ascii="Times New Roman" w:hAnsi="Times New Roman" w:cs="Times New Roman"/>
          <w:sz w:val="28"/>
          <w:szCs w:val="28"/>
          <w:lang w:val="uk-UA"/>
        </w:rPr>
        <w:t>виникла необхідність щодо відміни дії зазначеного рішення.</w:t>
      </w:r>
    </w:p>
    <w:p w:rsidR="00E942D5" w:rsidRPr="00895EBD" w:rsidRDefault="00E45D7B" w:rsidP="00614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Розмір внесків за обслуговування </w:t>
      </w:r>
      <w:r w:rsidR="00887E18" w:rsidRPr="00895EBD">
        <w:rPr>
          <w:rFonts w:ascii="Times New Roman" w:hAnsi="Times New Roman" w:cs="Times New Roman"/>
          <w:sz w:val="28"/>
          <w:szCs w:val="28"/>
          <w:lang w:val="uk-UA"/>
        </w:rPr>
        <w:t>вузлів комерційного обліку</w:t>
      </w:r>
      <w:r w:rsidR="00616A79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визначено окремо для кожної будівлі, виходячи </w:t>
      </w:r>
      <w:r w:rsidR="00144B9E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планованих витрат оператора зовнішніх інженерних мереж на обслуговування відповідного(них) вузла(</w:t>
      </w:r>
      <w:proofErr w:type="spellStart"/>
      <w:r w:rsidRPr="00895EBD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895EB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6A79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комерційного обліку</w:t>
      </w:r>
      <w:r w:rsidR="0005317F">
        <w:rPr>
          <w:rFonts w:ascii="Times New Roman" w:hAnsi="Times New Roman" w:cs="Times New Roman"/>
          <w:sz w:val="28"/>
          <w:szCs w:val="28"/>
          <w:lang w:val="uk-UA"/>
        </w:rPr>
        <w:t>, зокрема</w:t>
      </w:r>
      <w:r w:rsidR="00E66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745B">
        <w:rPr>
          <w:rFonts w:ascii="Times New Roman" w:hAnsi="Times New Roman" w:cs="Times New Roman"/>
          <w:sz w:val="28"/>
          <w:szCs w:val="28"/>
          <w:lang w:val="uk-UA"/>
        </w:rPr>
        <w:t>витрат на періодичну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повірку</w:t>
      </w:r>
      <w:r w:rsidR="00C642DF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>у тому числі демонтаж,</w:t>
      </w:r>
      <w:r w:rsidR="00616A79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745B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транспортування </w:t>
      </w:r>
      <w:r w:rsidR="00887E18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87E18" w:rsidRPr="00E80A31">
        <w:rPr>
          <w:rFonts w:ascii="Times New Roman" w:hAnsi="Times New Roman" w:cs="Times New Roman"/>
          <w:sz w:val="28"/>
          <w:szCs w:val="28"/>
          <w:lang w:val="uk-UA"/>
        </w:rPr>
        <w:t>монтаж</w:t>
      </w:r>
      <w:r w:rsidR="001B0856" w:rsidRPr="00E80A3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5491A" w:rsidRPr="00E80A31">
        <w:rPr>
          <w:rFonts w:ascii="Times New Roman" w:hAnsi="Times New Roman" w:cs="Times New Roman"/>
          <w:sz w:val="28"/>
          <w:szCs w:val="28"/>
          <w:lang w:val="uk-UA"/>
        </w:rPr>
        <w:t>один раз на чотири роки</w:t>
      </w:r>
      <w:r w:rsidR="001B0856" w:rsidRPr="00E80A3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16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5AE4" w:rsidRPr="00E80A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856" w:rsidRPr="00E80A31">
        <w:rPr>
          <w:rFonts w:ascii="Times New Roman" w:hAnsi="Times New Roman" w:cs="Times New Roman"/>
          <w:sz w:val="28"/>
          <w:szCs w:val="28"/>
          <w:lang w:val="uk-UA"/>
        </w:rPr>
        <w:t xml:space="preserve">витрат на </w:t>
      </w:r>
      <w:r w:rsidR="007E07FB" w:rsidRPr="00E80A31"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</w:t>
      </w:r>
      <w:r w:rsidR="00E80A31" w:rsidRPr="00E80A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856" w:rsidRPr="00E80A3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5491A" w:rsidRPr="00E80A31">
        <w:rPr>
          <w:rFonts w:ascii="Times New Roman" w:hAnsi="Times New Roman" w:cs="Times New Roman"/>
          <w:sz w:val="28"/>
          <w:szCs w:val="28"/>
          <w:lang w:val="uk-UA"/>
        </w:rPr>
        <w:t>один раз на рік</w:t>
      </w:r>
      <w:r w:rsidR="00887E18" w:rsidRPr="00E80A3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1674">
        <w:rPr>
          <w:rFonts w:ascii="Times New Roman" w:hAnsi="Times New Roman" w:cs="Times New Roman"/>
          <w:sz w:val="28"/>
          <w:szCs w:val="28"/>
          <w:lang w:val="uk-UA"/>
        </w:rPr>
        <w:t xml:space="preserve"> та адміністративних витрат</w:t>
      </w:r>
      <w:r w:rsidRPr="00E80A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0353D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C2F39" w:rsidRPr="00895EBD" w:rsidRDefault="00E45D7B" w:rsidP="00614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lastRenderedPageBreak/>
        <w:t>Метою даного рішення є встановлення розміру внесків за обслуговування</w:t>
      </w:r>
      <w:r w:rsidR="00616A79"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42DF" w:rsidRPr="00895EBD">
        <w:rPr>
          <w:rFonts w:ascii="Times New Roman" w:hAnsi="Times New Roman" w:cs="Times New Roman"/>
          <w:sz w:val="28"/>
          <w:szCs w:val="28"/>
          <w:lang w:val="uk-UA"/>
        </w:rPr>
        <w:t>вузлів комерційного обліку послуги з централізованого водопостачання, що здійснює КП «Водоканал».</w:t>
      </w:r>
    </w:p>
    <w:p w:rsidR="00C642DF" w:rsidRPr="00895EBD" w:rsidRDefault="00C642DF" w:rsidP="00614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2F39" w:rsidRPr="00895EBD" w:rsidRDefault="00BC2F39" w:rsidP="00BC2F3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C2F39" w:rsidRPr="00895EBD" w:rsidRDefault="00BC2F39" w:rsidP="00A05F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з управління</w:t>
      </w:r>
    </w:p>
    <w:p w:rsidR="00BC2F39" w:rsidRPr="00895EBD" w:rsidRDefault="00BC2F39" w:rsidP="00A05F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житлово-комунальним господарством </w:t>
      </w:r>
    </w:p>
    <w:p w:rsidR="00BC2F39" w:rsidRPr="00895EBD" w:rsidRDefault="00BC2F39" w:rsidP="00A05F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EBD"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міської ради                                       </w:t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95EB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С.Я.Польовий</w:t>
      </w:r>
    </w:p>
    <w:p w:rsidR="00BC2F39" w:rsidRPr="00895EBD" w:rsidRDefault="00BC2F39" w:rsidP="00BC2F3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5D7B" w:rsidRPr="00895EBD" w:rsidRDefault="00E45D7B" w:rsidP="00616A7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45D7B" w:rsidRPr="00895EBD" w:rsidSect="00CD0F98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7B"/>
    <w:rsid w:val="00001E02"/>
    <w:rsid w:val="000113B4"/>
    <w:rsid w:val="00030B7E"/>
    <w:rsid w:val="0005317F"/>
    <w:rsid w:val="00073587"/>
    <w:rsid w:val="00080252"/>
    <w:rsid w:val="000D6D2E"/>
    <w:rsid w:val="00121DA1"/>
    <w:rsid w:val="00130BF7"/>
    <w:rsid w:val="00132615"/>
    <w:rsid w:val="00144B9E"/>
    <w:rsid w:val="001B0856"/>
    <w:rsid w:val="001D21B5"/>
    <w:rsid w:val="001F74A2"/>
    <w:rsid w:val="002242B8"/>
    <w:rsid w:val="00257AAD"/>
    <w:rsid w:val="00265153"/>
    <w:rsid w:val="0029022A"/>
    <w:rsid w:val="0029745B"/>
    <w:rsid w:val="00297785"/>
    <w:rsid w:val="002C3CF8"/>
    <w:rsid w:val="0032774D"/>
    <w:rsid w:val="00407E98"/>
    <w:rsid w:val="0042312C"/>
    <w:rsid w:val="00443CDD"/>
    <w:rsid w:val="0045574B"/>
    <w:rsid w:val="00475558"/>
    <w:rsid w:val="00477031"/>
    <w:rsid w:val="004F6636"/>
    <w:rsid w:val="00590EEB"/>
    <w:rsid w:val="005A5A91"/>
    <w:rsid w:val="005B4FF1"/>
    <w:rsid w:val="005C6EFF"/>
    <w:rsid w:val="005F1762"/>
    <w:rsid w:val="0060353D"/>
    <w:rsid w:val="00614983"/>
    <w:rsid w:val="00616A79"/>
    <w:rsid w:val="0061749D"/>
    <w:rsid w:val="00633D2A"/>
    <w:rsid w:val="006674E1"/>
    <w:rsid w:val="00694DB7"/>
    <w:rsid w:val="0078498A"/>
    <w:rsid w:val="007E07FB"/>
    <w:rsid w:val="00803EA4"/>
    <w:rsid w:val="00833B8C"/>
    <w:rsid w:val="00834D11"/>
    <w:rsid w:val="0085491A"/>
    <w:rsid w:val="00862C79"/>
    <w:rsid w:val="00871B77"/>
    <w:rsid w:val="00887E18"/>
    <w:rsid w:val="008942E1"/>
    <w:rsid w:val="00895EBD"/>
    <w:rsid w:val="00904ACC"/>
    <w:rsid w:val="00917EF9"/>
    <w:rsid w:val="00941F4E"/>
    <w:rsid w:val="009F42F8"/>
    <w:rsid w:val="00A05F08"/>
    <w:rsid w:val="00B233B6"/>
    <w:rsid w:val="00B62FDE"/>
    <w:rsid w:val="00B648E4"/>
    <w:rsid w:val="00BA1CFB"/>
    <w:rsid w:val="00BC2F39"/>
    <w:rsid w:val="00BE5AE4"/>
    <w:rsid w:val="00BE770C"/>
    <w:rsid w:val="00C21EEC"/>
    <w:rsid w:val="00C27B49"/>
    <w:rsid w:val="00C642DF"/>
    <w:rsid w:val="00C70472"/>
    <w:rsid w:val="00C76C42"/>
    <w:rsid w:val="00CD0F98"/>
    <w:rsid w:val="00D265B7"/>
    <w:rsid w:val="00D44B0E"/>
    <w:rsid w:val="00D57D9B"/>
    <w:rsid w:val="00D66338"/>
    <w:rsid w:val="00DC71AF"/>
    <w:rsid w:val="00DE343D"/>
    <w:rsid w:val="00DF1674"/>
    <w:rsid w:val="00E05E71"/>
    <w:rsid w:val="00E271D2"/>
    <w:rsid w:val="00E45D7B"/>
    <w:rsid w:val="00E66F6B"/>
    <w:rsid w:val="00E80A31"/>
    <w:rsid w:val="00E942D5"/>
    <w:rsid w:val="00EB708C"/>
    <w:rsid w:val="00ED178C"/>
    <w:rsid w:val="00F079C2"/>
    <w:rsid w:val="00F25D5D"/>
    <w:rsid w:val="00F418B0"/>
    <w:rsid w:val="00F74DA4"/>
    <w:rsid w:val="00F778DF"/>
    <w:rsid w:val="00FC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B1F5"/>
  <w15:docId w15:val="{E62B421D-E419-4025-807A-711376BD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DA1"/>
  </w:style>
  <w:style w:type="paragraph" w:styleId="1">
    <w:name w:val="heading 1"/>
    <w:basedOn w:val="a"/>
    <w:next w:val="a"/>
    <w:link w:val="10"/>
    <w:uiPriority w:val="9"/>
    <w:qFormat/>
    <w:rsid w:val="00257A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7A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AA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57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7A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Title"/>
    <w:basedOn w:val="a"/>
    <w:next w:val="a"/>
    <w:link w:val="a5"/>
    <w:uiPriority w:val="10"/>
    <w:qFormat/>
    <w:rsid w:val="00257A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257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1E397-62CE-47EC-9790-1500336FB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2110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ПЭО1</dc:creator>
  <cp:lastModifiedBy>Суслова Вікторія Павлівна</cp:lastModifiedBy>
  <cp:revision>3</cp:revision>
  <dcterms:created xsi:type="dcterms:W3CDTF">2020-11-27T08:32:00Z</dcterms:created>
  <dcterms:modified xsi:type="dcterms:W3CDTF">2020-12-29T07:45:00Z</dcterms:modified>
</cp:coreProperties>
</file>